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C216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818C0">
        <w:rPr>
          <w:rFonts w:ascii="Verdana" w:hAnsi="Verdana"/>
          <w:sz w:val="18"/>
          <w:szCs w:val="18"/>
        </w:rPr>
        <w:t>„</w:t>
      </w:r>
      <w:r w:rsidR="007818C0">
        <w:rPr>
          <w:rFonts w:ascii="Verdana" w:hAnsi="Verdana" w:cs="Calibri Light"/>
          <w:sz w:val="18"/>
          <w:szCs w:val="18"/>
        </w:rPr>
        <w:t>Chemické hubení nežádoucí vegetace u OŘ HKR 2024 –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18C0">
        <w:rPr>
          <w:rFonts w:ascii="Verdana" w:hAnsi="Verdana"/>
          <w:sz w:val="18"/>
          <w:szCs w:val="18"/>
        </w:rPr>
      </w:r>
      <w:r w:rsidR="007818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18C0">
        <w:rPr>
          <w:rFonts w:ascii="Verdana" w:hAnsi="Verdana"/>
          <w:sz w:val="18"/>
          <w:szCs w:val="18"/>
        </w:rPr>
      </w:r>
      <w:r w:rsidR="007818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95933F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18C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7792689">
    <w:abstractNumId w:val="5"/>
  </w:num>
  <w:num w:numId="2" w16cid:durableId="804590635">
    <w:abstractNumId w:val="1"/>
  </w:num>
  <w:num w:numId="3" w16cid:durableId="606276494">
    <w:abstractNumId w:val="2"/>
  </w:num>
  <w:num w:numId="4" w16cid:durableId="982931628">
    <w:abstractNumId w:val="4"/>
  </w:num>
  <w:num w:numId="5" w16cid:durableId="1978685341">
    <w:abstractNumId w:val="0"/>
  </w:num>
  <w:num w:numId="6" w16cid:durableId="320961943">
    <w:abstractNumId w:val="6"/>
  </w:num>
  <w:num w:numId="7" w16cid:durableId="430710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18C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2018-11-26T13:16:00Z</dcterms:created>
  <dcterms:modified xsi:type="dcterms:W3CDTF">2024-04-02T12:45:00Z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